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9" w:rsidRPr="00501570" w:rsidRDefault="005B18C0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0.55pt;margin-top:21.45pt;width:374.25pt;height:700.9pt;z-index:-251658240" filled="f" fillcolor="#f2f2f2 [3052]" strokecolor="black [3213]" strokeweight="2pt">
            <v:textbox style="mso-next-textbox:#_x0000_s1026">
              <w:txbxContent>
                <w:p w:rsidR="00104959" w:rsidRDefault="00104959" w:rsidP="00F825CF">
                  <w:pPr>
                    <w:ind w:left="6365"/>
                    <w:rPr>
                      <w:b/>
                      <w:sz w:val="28"/>
                      <w:szCs w:val="28"/>
                    </w:rPr>
                  </w:pPr>
                  <w:r w:rsidRPr="009C0258">
                    <w:rPr>
                      <w:b/>
                      <w:sz w:val="28"/>
                      <w:szCs w:val="28"/>
                    </w:rPr>
                    <w:t>PCGT</w:t>
                  </w:r>
                </w:p>
              </w:txbxContent>
            </v:textbox>
          </v:shape>
        </w:pict>
      </w:r>
    </w:p>
    <w:p w:rsidR="0032159B" w:rsidRPr="0032159B" w:rsidRDefault="00912D14" w:rsidP="007F14E6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8" type="#_x0000_t32" style="position:absolute;margin-left:188.55pt;margin-top:627.95pt;width:58.95pt;height:0;z-index:251916288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99" type="#_x0000_t202" style="position:absolute;margin-left:247.5pt;margin-top:614.55pt;width:90.7pt;height:26.05pt;z-index:251917312;mso-width-relative:margin;mso-height-relative:margin" strokecolor="black [3213]">
            <v:textbox style="mso-next-textbox:#_x0000_s1299">
              <w:txbxContent>
                <w:p w:rsidR="00501570" w:rsidRPr="00024696" w:rsidRDefault="00501570" w:rsidP="00501570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group id="_x0000_s1310" style="position:absolute;margin-left:126.2pt;margin-top:118.05pt;width:121.45pt;height:25.05pt;rotation:180;flip:x y;z-index:251923456" coordorigin="7752,4764" coordsize="1471,410">
            <v:shape id="_x0000_s1311" type="#_x0000_t32" style="position:absolute;left:7752;top:4764;width:0;height:410;mso-width-relative:margin;mso-height-relative:margin" o:connectortype="straight" strokecolor="black [3213]"/>
            <v:shape id="_x0000_s1312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031" type="#_x0000_t202" style="position:absolute;margin-left:74.55pt;margin-top:26.3pt;width:113.4pt;height:87pt;z-index:251663360;mso-width-relative:margin;mso-height-relative:margin" strokecolor="black [3213]">
            <v:textbox style="mso-next-textbox:#_x0000_s1031">
              <w:txbxContent>
                <w:p w:rsidR="00104959" w:rsidRPr="00912D14" w:rsidRDefault="00CA415B" w:rsidP="007C28A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CM: Delibera</w:t>
                  </w:r>
                  <w:r w:rsidR="007C28A8" w:rsidRPr="00912D14">
                    <w:rPr>
                      <w:sz w:val="16"/>
                      <w:szCs w:val="16"/>
                    </w:rPr>
                    <w:t>ção</w:t>
                  </w:r>
                  <w:r w:rsidRPr="00912D14">
                    <w:rPr>
                      <w:sz w:val="16"/>
                      <w:szCs w:val="16"/>
                    </w:rPr>
                    <w:t xml:space="preserve"> </w:t>
                  </w:r>
                  <w:r w:rsidR="007C28A8" w:rsidRPr="00912D14">
                    <w:rPr>
                      <w:sz w:val="16"/>
                      <w:szCs w:val="16"/>
                    </w:rPr>
                    <w:t>d</w:t>
                  </w:r>
                  <w:r w:rsidRPr="00912D14">
                    <w:rPr>
                      <w:sz w:val="16"/>
                      <w:szCs w:val="16"/>
                    </w:rPr>
                    <w:t xml:space="preserve">a </w:t>
                  </w:r>
                  <w:r w:rsidR="00AD1503" w:rsidRPr="00912D14">
                    <w:rPr>
                      <w:sz w:val="16"/>
                      <w:szCs w:val="16"/>
                    </w:rPr>
                    <w:t>suspensão</w:t>
                  </w:r>
                  <w:r w:rsidR="00A3364E" w:rsidRPr="00912D14">
                    <w:rPr>
                      <w:sz w:val="16"/>
                      <w:szCs w:val="16"/>
                    </w:rPr>
                    <w:t>/prorrogação da suspensão</w:t>
                  </w:r>
                  <w:r w:rsidRPr="00912D14">
                    <w:rPr>
                      <w:sz w:val="16"/>
                      <w:szCs w:val="16"/>
                    </w:rPr>
                    <w:t xml:space="preserve"> do PMOT</w:t>
                  </w:r>
                  <w:r w:rsidR="00912D14" w:rsidRPr="00912D14">
                    <w:rPr>
                      <w:sz w:val="16"/>
                      <w:szCs w:val="16"/>
                    </w:rPr>
                    <w:br/>
                    <w:t>e</w:t>
                  </w:r>
                  <w:r w:rsidR="00912D14" w:rsidRPr="00912D14">
                    <w:rPr>
                      <w:sz w:val="16"/>
                      <w:szCs w:val="16"/>
                    </w:rPr>
                    <w:br/>
                    <w:t>deliberação de revisão/alteração do PMOT suspenso, se ainda não tiver sido deliberada.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301" type="#_x0000_t202" style="position:absolute;margin-left:247.5pt;margin-top:49.45pt;width:121.2pt;height:188.15pt;z-index:251918336;mso-width-relative:margin;mso-height-relative:margin" strokecolor="black [3213]">
            <v:textbox style="mso-next-textbox:#_x0000_s1301">
              <w:txbxContent>
                <w:p w:rsidR="008A463D" w:rsidRPr="00912D14" w:rsidRDefault="008A463D" w:rsidP="008A463D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 xml:space="preserve">CM: Regista </w:t>
                  </w:r>
                  <w:r w:rsidR="00E9553D" w:rsidRPr="00912D14">
                    <w:rPr>
                      <w:sz w:val="16"/>
                      <w:szCs w:val="16"/>
                    </w:rPr>
                    <w:t>a deliberação da suspensão</w:t>
                  </w:r>
                  <w:r w:rsidR="00A3364E" w:rsidRPr="00912D14">
                    <w:rPr>
                      <w:sz w:val="16"/>
                      <w:szCs w:val="16"/>
                    </w:rPr>
                    <w:t>/prorrogação da suspensão</w:t>
                  </w:r>
                  <w:r w:rsidR="00E9553D" w:rsidRPr="00912D14">
                    <w:rPr>
                      <w:sz w:val="16"/>
                      <w:szCs w:val="16"/>
                    </w:rPr>
                    <w:t xml:space="preserve"> </w:t>
                  </w:r>
                  <w:r w:rsidRPr="00912D14">
                    <w:rPr>
                      <w:sz w:val="16"/>
                      <w:szCs w:val="16"/>
                    </w:rPr>
                    <w:t>na PCGT juntando:</w:t>
                  </w:r>
                </w:p>
                <w:p w:rsidR="008A463D" w:rsidRPr="00912D14" w:rsidRDefault="008A46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Deliberação da CM</w:t>
                  </w:r>
                  <w:r w:rsidR="00F335CE" w:rsidRPr="00912D14">
                    <w:rPr>
                      <w:sz w:val="16"/>
                      <w:szCs w:val="16"/>
                    </w:rPr>
                    <w:t xml:space="preserve"> indicando as disposições suspensas</w:t>
                  </w:r>
                  <w:r w:rsidR="00E9553D" w:rsidRPr="00912D14">
                    <w:rPr>
                      <w:sz w:val="16"/>
                      <w:szCs w:val="16"/>
                    </w:rPr>
                    <w:t>;</w:t>
                  </w:r>
                </w:p>
                <w:p w:rsidR="00323F9C" w:rsidRPr="00912D14" w:rsidRDefault="00323F9C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Deliberação da CM de início de revisão/ alteração do PMOT suspenso;</w:t>
                  </w:r>
                </w:p>
                <w:p w:rsidR="00E9553D" w:rsidRPr="00912D14" w:rsidRDefault="00E9553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Fundamentação;</w:t>
                  </w:r>
                </w:p>
                <w:p w:rsidR="00E9553D" w:rsidRPr="00912D14" w:rsidRDefault="00E9553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Texto das Medidas Preventivas a vigorar durante a suspensão, indicando o âmbito territorial, e o âmbito temporal;</w:t>
                  </w:r>
                </w:p>
                <w:p w:rsidR="00E9553D" w:rsidRPr="00912D14" w:rsidRDefault="00E955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 xml:space="preserve">Planta com </w:t>
                  </w:r>
                  <w:r w:rsidR="00F335CE" w:rsidRPr="00912D14">
                    <w:rPr>
                      <w:sz w:val="16"/>
                      <w:szCs w:val="16"/>
                    </w:rPr>
                    <w:t>a</w:t>
                  </w:r>
                  <w:r w:rsidR="0086604B" w:rsidRPr="00912D14">
                    <w:rPr>
                      <w:sz w:val="16"/>
                      <w:szCs w:val="16"/>
                    </w:rPr>
                    <w:t xml:space="preserve"> delimitação </w:t>
                  </w:r>
                  <w:r w:rsidR="00912D14" w:rsidRPr="00912D14">
                    <w:rPr>
                      <w:sz w:val="16"/>
                      <w:szCs w:val="16"/>
                    </w:rPr>
                    <w:t>(se for aplicável)</w:t>
                  </w:r>
                  <w:r w:rsidR="00912D14">
                    <w:rPr>
                      <w:sz w:val="16"/>
                      <w:szCs w:val="16"/>
                    </w:rPr>
                    <w:t xml:space="preserve"> </w:t>
                  </w:r>
                  <w:r w:rsidR="0086604B" w:rsidRPr="00912D14">
                    <w:rPr>
                      <w:sz w:val="16"/>
                      <w:szCs w:val="16"/>
                    </w:rPr>
                    <w:t>d</w:t>
                  </w:r>
                  <w:r w:rsidRPr="00912D14">
                    <w:rPr>
                      <w:sz w:val="16"/>
                      <w:szCs w:val="16"/>
                    </w:rPr>
                    <w:t>a área</w:t>
                  </w:r>
                  <w:r w:rsidR="0086604B" w:rsidRPr="00912D14">
                    <w:rPr>
                      <w:sz w:val="16"/>
                      <w:szCs w:val="16"/>
                    </w:rPr>
                    <w:t xml:space="preserve"> a suspender</w:t>
                  </w:r>
                  <w:r w:rsidR="00A3364E" w:rsidRPr="00912D14">
                    <w:rPr>
                      <w:sz w:val="16"/>
                      <w:szCs w:val="16"/>
                    </w:rPr>
                    <w:t xml:space="preserve"> e a sujeitar a MP</w:t>
                  </w:r>
                  <w:r w:rsidR="009C509E" w:rsidRPr="00912D14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268" type="#_x0000_t32" style="position:absolute;margin-left:307.2pt;margin-top:237.6pt;width:.05pt;height:28.15pt;z-index:251899904" o:connectortype="straight" strokecolor="black [3213]">
            <v:stroke endarrow="block"/>
          </v:shape>
        </w:pict>
      </w:r>
      <w:r w:rsidR="005B18C0">
        <w:rPr>
          <w:noProof/>
          <w:szCs w:val="24"/>
          <w:lang w:eastAsia="pt-PT"/>
        </w:rPr>
        <w:pict>
          <v:shape id="_x0000_s1309" type="#_x0000_t32" style="position:absolute;margin-left:131.75pt;margin-top:585.35pt;width:.05pt;height:22.45pt;z-index:251922432;mso-width-relative:margin;mso-height-relative:margin" o:connectortype="straight" strokecolor="black [3213]">
            <v:stroke endarrow="block"/>
          </v:shape>
        </w:pict>
      </w:r>
      <w:r w:rsidR="005B18C0">
        <w:rPr>
          <w:noProof/>
          <w:szCs w:val="24"/>
          <w:lang w:eastAsia="pt-PT"/>
        </w:rPr>
        <w:pict>
          <v:shape id="_x0000_s1294" type="#_x0000_t202" style="position:absolute;margin-left:74.55pt;margin-top:547.25pt;width:113.4pt;height:38.1pt;z-index:251912192;mso-width-relative:margin;mso-height-relative:margin" strokecolor="black [3213]">
            <v:textbox style="mso-next-textbox:#_x0000_s1294">
              <w:txbxContent>
                <w:p w:rsidR="0099444E" w:rsidRPr="00912D14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AM</w:t>
                  </w:r>
                  <w:r w:rsidR="004B2BC5" w:rsidRPr="00912D14">
                    <w:rPr>
                      <w:sz w:val="16"/>
                      <w:szCs w:val="16"/>
                    </w:rPr>
                    <w:t>:</w:t>
                  </w:r>
                  <w:r w:rsidRPr="00912D14">
                    <w:rPr>
                      <w:sz w:val="16"/>
                      <w:szCs w:val="16"/>
                    </w:rPr>
                    <w:t xml:space="preserve"> aprova a </w:t>
                  </w:r>
                  <w:r w:rsidR="00E9553D" w:rsidRPr="00912D14">
                    <w:rPr>
                      <w:sz w:val="16"/>
                      <w:szCs w:val="16"/>
                    </w:rPr>
                    <w:t>suspensão</w:t>
                  </w:r>
                  <w:r w:rsidRPr="00912D14">
                    <w:rPr>
                      <w:sz w:val="16"/>
                      <w:szCs w:val="16"/>
                    </w:rPr>
                    <w:t xml:space="preserve"> </w:t>
                  </w:r>
                  <w:r w:rsidR="00E9553D" w:rsidRPr="00912D14">
                    <w:rPr>
                      <w:sz w:val="16"/>
                      <w:szCs w:val="16"/>
                    </w:rPr>
                    <w:t>do</w:t>
                  </w:r>
                  <w:r w:rsidRPr="00912D14">
                    <w:rPr>
                      <w:sz w:val="16"/>
                      <w:szCs w:val="16"/>
                    </w:rPr>
                    <w:t xml:space="preserve"> plano</w:t>
                  </w:r>
                  <w:r w:rsidR="00A3364E" w:rsidRPr="00912D14">
                    <w:rPr>
                      <w:sz w:val="16"/>
                      <w:szCs w:val="16"/>
                    </w:rPr>
                    <w:t xml:space="preserve"> e o estabelecimento de MP</w:t>
                  </w:r>
                  <w:r w:rsidR="00E535E9" w:rsidRPr="00912D14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297" type="#_x0000_t202" style="position:absolute;margin-left:74.55pt;margin-top:607.8pt;width:113.4pt;height:41.4pt;z-index:251915264;mso-width-relative:margin;mso-height-relative:margin" strokecolor="black [3213]">
            <v:textbox style="mso-next-textbox:#_x0000_s1297">
              <w:txbxContent>
                <w:p w:rsidR="00501570" w:rsidRPr="00912D14" w:rsidRDefault="00501570" w:rsidP="00501570">
                  <w:pPr>
                    <w:rPr>
                      <w:sz w:val="16"/>
                      <w:szCs w:val="16"/>
                    </w:rPr>
                  </w:pPr>
                  <w:r w:rsidRPr="00912D14">
                    <w:rPr>
                      <w:sz w:val="16"/>
                      <w:szCs w:val="16"/>
                    </w:rPr>
                    <w:t>CM</w:t>
                  </w:r>
                  <w:r w:rsidR="004B2BC5" w:rsidRPr="00912D14">
                    <w:rPr>
                      <w:sz w:val="16"/>
                      <w:szCs w:val="16"/>
                    </w:rPr>
                    <w:t>:</w:t>
                  </w:r>
                  <w:r w:rsidRPr="00912D14">
                    <w:rPr>
                      <w:sz w:val="16"/>
                      <w:szCs w:val="16"/>
                    </w:rPr>
                    <w:t xml:space="preserve"> publica </w:t>
                  </w:r>
                  <w:r w:rsidR="00E9553D" w:rsidRPr="00912D14">
                    <w:rPr>
                      <w:sz w:val="16"/>
                      <w:szCs w:val="16"/>
                    </w:rPr>
                    <w:t xml:space="preserve">a suspensão do </w:t>
                  </w:r>
                  <w:r w:rsidRPr="00912D14">
                    <w:rPr>
                      <w:sz w:val="16"/>
                      <w:szCs w:val="16"/>
                    </w:rPr>
                    <w:t xml:space="preserve">Plano </w:t>
                  </w:r>
                  <w:r w:rsidR="00A3364E" w:rsidRPr="00912D14">
                    <w:rPr>
                      <w:sz w:val="16"/>
                      <w:szCs w:val="16"/>
                    </w:rPr>
                    <w:t xml:space="preserve">e as MP </w:t>
                  </w:r>
                  <w:r w:rsidRPr="00912D14">
                    <w:rPr>
                      <w:sz w:val="16"/>
                      <w:szCs w:val="16"/>
                    </w:rPr>
                    <w:t>no DR através da SSAIGT</w:t>
                  </w:r>
                  <w:r w:rsidR="00E535E9" w:rsidRPr="00912D14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027" type="#_x0000_t202" style="position:absolute;margin-left:247.5pt;margin-top:265.75pt;width:121.2pt;height:32.15pt;z-index:251659264;mso-width-relative:margin;mso-height-relative:margin" strokecolor="black [3213]">
            <v:textbox style="mso-next-textbox:#_x0000_s1027">
              <w:txbxContent>
                <w:p w:rsidR="0099444E" w:rsidRPr="00501570" w:rsidRDefault="007C28A8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solicita parecer da CCDR</w:t>
                  </w:r>
                  <w:r w:rsidR="0086604B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group id="_x0000_s1289" style="position:absolute;margin-left:237.65pt;margin-top:277.55pt;width:38.05pt;height:249.9pt;rotation:-90;flip:x y;z-index:251909120" coordorigin="7752,4764" coordsize="1471,410">
            <v:shape id="_x0000_s1290" type="#_x0000_t32" style="position:absolute;left:7752;top:4764;width:0;height:410;mso-width-relative:margin;mso-height-relative:margin" o:connectortype="straight" strokecolor="black [3213]"/>
            <v:shape id="_x0000_s1291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B18C0">
        <w:rPr>
          <w:noProof/>
          <w:szCs w:val="24"/>
          <w:lang w:eastAsia="pt-PT"/>
        </w:rPr>
        <w:pict>
          <v:rect id="_x0000_s1227" style="position:absolute;margin-left:381.65pt;margin-top:362.6pt;width:130.4pt;height:40.85pt;z-index:251852800;mso-width-relative:margin;mso-height-relative:margin" strokecolor="black [3213]">
            <v:textbox style="mso-next-textbox:#_x0000_s1227">
              <w:txbxContent>
                <w:p w:rsidR="000172AF" w:rsidRPr="00501570" w:rsidRDefault="0099444E" w:rsidP="0099444E">
                  <w:pPr>
                    <w:spacing w:before="60" w:after="0" w:line="240" w:lineRule="auto"/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</w:pPr>
                  <w:r w:rsidRPr="0050157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CCDR: disponibiliza parecer na PCGT</w:t>
                  </w:r>
                </w:p>
                <w:p w:rsidR="0099444E" w:rsidRPr="00501570" w:rsidRDefault="00E9553D" w:rsidP="0099444E">
                  <w:pPr>
                    <w:spacing w:after="0" w:line="240" w:lineRule="auto"/>
                    <w:jc w:val="right"/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(no prazo de 2</w:t>
                  </w:r>
                  <w:r w:rsidR="0099444E"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0 dias)</w:t>
                  </w:r>
                </w:p>
              </w:txbxContent>
            </v:textbox>
          </v:rect>
        </w:pict>
      </w:r>
      <w:r w:rsidR="005B18C0">
        <w:rPr>
          <w:noProof/>
          <w:szCs w:val="24"/>
          <w:lang w:eastAsia="pt-PT"/>
        </w:rPr>
        <w:pict>
          <v:group id="_x0000_s1275" style="position:absolute;margin-left:367.3pt;margin-top:280.95pt;width:83.05pt;height:80.25pt;rotation:90;flip:x;z-index:251905024" coordorigin="7752,4764" coordsize="1471,410">
            <v:shape id="_x0000_s1276" type="#_x0000_t32" style="position:absolute;left:7752;top:4764;width:0;height:410;mso-width-relative:margin;mso-height-relative:margin" o:connectortype="straight" strokecolor="black [3213]"/>
            <v:shape id="_x0000_s1277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 w:rsidR="005B18C0">
        <w:rPr>
          <w:noProof/>
          <w:szCs w:val="24"/>
          <w:lang w:eastAsia="pt-PT"/>
        </w:rPr>
        <w:pict>
          <v:shape id="_x0000_s1292" type="#_x0000_t202" style="position:absolute;margin-left:74.55pt;margin-top:421.5pt;width:113.4pt;height:30.55pt;z-index:251910144;mso-width-relative:margin;mso-height-relative:margin" strokecolor="black [3213]">
            <v:stroke dashstyle="dash"/>
            <v:textbox style="mso-next-textbox:#_x0000_s1292">
              <w:txbxContent>
                <w:p w:rsidR="0099444E" w:rsidRPr="00501570" w:rsidRDefault="0099444E" w:rsidP="0099444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Reformula os elementos </w:t>
                  </w:r>
                  <w:r w:rsidR="00E9553D">
                    <w:rPr>
                      <w:sz w:val="16"/>
                      <w:szCs w:val="16"/>
                    </w:rPr>
                    <w:t>da suspensão e/ ou MP</w:t>
                  </w:r>
                  <w:r w:rsidRPr="00501570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295" type="#_x0000_t32" style="position:absolute;margin-left:131.75pt;margin-top:527.25pt;width:0;height:19.75pt;z-index:251913216;mso-width-relative:margin;mso-height-relative:margin" o:connectortype="straight" strokecolor="black [3213]">
            <v:stroke endarrow="block"/>
          </v:shape>
        </w:pict>
      </w:r>
      <w:r w:rsidR="005B18C0">
        <w:rPr>
          <w:noProof/>
          <w:szCs w:val="24"/>
          <w:lang w:eastAsia="pt-PT"/>
        </w:rPr>
        <w:pict>
          <v:shape id="_x0000_s1293" type="#_x0000_t202" style="position:absolute;margin-left:74.55pt;margin-top:493.95pt;width:113.4pt;height:30.4pt;z-index:251911168;mso-width-relative:margin;mso-height-relative:margin" strokecolor="black [3213]">
            <v:textbox style="mso-next-textbox:#_x0000_s1293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e submete à aprovação da AM</w:t>
                  </w:r>
                </w:p>
              </w:txbxContent>
            </v:textbox>
          </v:shape>
        </w:pict>
      </w:r>
      <w:r w:rsidR="005B18C0">
        <w:rPr>
          <w:noProof/>
          <w:szCs w:val="24"/>
          <w:lang w:eastAsia="pt-PT"/>
        </w:rPr>
        <w:pict>
          <v:shape id="_x0000_s1296" type="#_x0000_t32" style="position:absolute;margin-left:131.8pt;margin-top:452.05pt;width:0;height:41.9pt;z-index:251914240;mso-width-relative:margin;mso-height-relative:margin" o:connectortype="straight" strokecolor="black [3213]">
            <v:stroke endarrow="block"/>
          </v:shape>
        </w:pict>
      </w:r>
    </w:p>
    <w:sectPr w:rsidR="0032159B" w:rsidRPr="0032159B" w:rsidSect="0032159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9" w:h="23814" w:code="8"/>
      <w:pgMar w:top="2268" w:right="1701" w:bottom="284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EEE" w:rsidRPr="000C788A" w:rsidRDefault="00A06EEE" w:rsidP="000C788A">
      <w:r>
        <w:separator/>
      </w:r>
    </w:p>
  </w:endnote>
  <w:endnote w:type="continuationSeparator" w:id="0">
    <w:p w:rsidR="00A06EEE" w:rsidRPr="000C788A" w:rsidRDefault="00A06EEE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5B18C0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956"/>
              <w:gridCol w:w="222"/>
              <w:gridCol w:w="222"/>
            </w:tblGrid>
            <w:tr w:rsidR="00F47D29" w:rsidRPr="00C12518" w:rsidTr="00DA6CD1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912D14">
                    <w:trPr>
                      <w:trHeight w:val="1255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323F9C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sz w:val="14"/>
                            <w:szCs w:val="14"/>
                          </w:rPr>
                        </w:pPr>
                        <w:r w:rsidRPr="00323F9C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BC369A" w:rsidRPr="00323F9C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/AGO,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206666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  <w:r w:rsidR="00912D14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4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912D14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CA415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1</w:t>
                        </w: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</w:t>
                        </w:r>
                        <w:r w:rsidR="00912D14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5B18C0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A06EEE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A06EEE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5B18C0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5B18C0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5B18C0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956"/>
      <w:gridCol w:w="222"/>
      <w:gridCol w:w="222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5B18C0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2836C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3C07D8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5B18C0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EEE" w:rsidRPr="000C788A" w:rsidRDefault="00A06EEE" w:rsidP="000C788A">
      <w:r>
        <w:separator/>
      </w:r>
    </w:p>
  </w:footnote>
  <w:footnote w:type="continuationSeparator" w:id="0">
    <w:p w:rsidR="00A06EEE" w:rsidRPr="000C788A" w:rsidRDefault="00A06EEE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84" w:rsidRDefault="005B18C0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00751" o:spid="_x0000_s2066" type="#_x0000_t136" style="position:absolute;margin-left:0;margin-top:0;width:823.65pt;height:123.5pt;rotation:315;z-index:-25163673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474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10348"/>
    </w:tblGrid>
    <w:tr w:rsidR="0056157E" w:rsidRPr="00F54B5F" w:rsidTr="00104959">
      <w:trPr>
        <w:trHeight w:val="1129"/>
      </w:trPr>
      <w:tc>
        <w:tcPr>
          <w:tcW w:w="4395" w:type="dxa"/>
        </w:tcPr>
        <w:p w:rsidR="0056157E" w:rsidRDefault="005B18C0" w:rsidP="00025C45">
          <w:pPr>
            <w:pStyle w:val="Cabealho"/>
            <w:ind w:left="601" w:right="317"/>
            <w:rPr>
              <w:color w:val="6D6F71"/>
            </w:rPr>
          </w:pPr>
          <w:r w:rsidRPr="005B18C0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2" o:spid="_x0000_s2067" type="#_x0000_t136" style="position:absolute;left:0;text-align:left;margin-left:0;margin-top:0;width:823.65pt;height:123.5pt;rotation:315;z-index:-251634688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10348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56157E" w:rsidRPr="00F54B5F" w:rsidRDefault="00104959" w:rsidP="00025C45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56157E" w:rsidRPr="00F54B5F" w:rsidRDefault="00104959" w:rsidP="00AD1503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</w:t>
          </w:r>
          <w:r w:rsidR="00CA415B">
            <w:rPr>
              <w:rFonts w:ascii="Trebuchet MS" w:hAnsi="Trebuchet MS"/>
              <w:i/>
              <w:color w:val="6D6F71"/>
              <w:sz w:val="16"/>
              <w:szCs w:val="16"/>
            </w:rPr>
            <w:t>MOT</w:t>
          </w:r>
          <w:r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 - </w:t>
          </w:r>
          <w:r w:rsidR="00AD1503">
            <w:rPr>
              <w:rFonts w:ascii="Trebuchet MS" w:hAnsi="Trebuchet MS"/>
              <w:i/>
              <w:color w:val="6D6F71"/>
              <w:sz w:val="16"/>
              <w:szCs w:val="16"/>
            </w:rPr>
            <w:t>Suspensão de iniciativa municipal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5B18C0">
          <w:pPr>
            <w:pStyle w:val="Cabealho"/>
            <w:rPr>
              <w:noProof/>
              <w:color w:val="6D6F71"/>
              <w:lang w:eastAsia="pt-PT"/>
            </w:rPr>
          </w:pPr>
          <w:r w:rsidRPr="005B18C0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0" o:spid="_x0000_s2065" type="#_x0000_t136" style="position:absolute;margin-left:0;margin-top:0;width:823.65pt;height:123.5pt;rotation:315;z-index:-251638784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05F"/>
    <w:multiLevelType w:val="hybridMultilevel"/>
    <w:tmpl w:val="9C76D92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48592C"/>
    <w:multiLevelType w:val="hybridMultilevel"/>
    <w:tmpl w:val="828A66A8"/>
    <w:lvl w:ilvl="0" w:tplc="0816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21323C23"/>
    <w:multiLevelType w:val="hybridMultilevel"/>
    <w:tmpl w:val="B400110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EA1FD2"/>
    <w:multiLevelType w:val="hybridMultilevel"/>
    <w:tmpl w:val="DFC2BA0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C80C9B"/>
    <w:multiLevelType w:val="hybridMultilevel"/>
    <w:tmpl w:val="6F604A5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8768F3"/>
    <w:multiLevelType w:val="hybridMultilevel"/>
    <w:tmpl w:val="134C8A5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B97341"/>
    <w:multiLevelType w:val="hybridMultilevel"/>
    <w:tmpl w:val="A6AEF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53D33"/>
    <w:multiLevelType w:val="hybridMultilevel"/>
    <w:tmpl w:val="21C4D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savePreviewPicture/>
  <w:hdrShapeDefaults>
    <o:shapedefaults v:ext="edit" spidmax="43010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164FE"/>
    <w:rsid w:val="000172AF"/>
    <w:rsid w:val="00021374"/>
    <w:rsid w:val="00025C45"/>
    <w:rsid w:val="00032D6B"/>
    <w:rsid w:val="0004739C"/>
    <w:rsid w:val="0005392A"/>
    <w:rsid w:val="000B21F2"/>
    <w:rsid w:val="000B6403"/>
    <w:rsid w:val="000C788A"/>
    <w:rsid w:val="000E3D1F"/>
    <w:rsid w:val="00104959"/>
    <w:rsid w:val="00104A08"/>
    <w:rsid w:val="00105ED9"/>
    <w:rsid w:val="00107E3A"/>
    <w:rsid w:val="00116040"/>
    <w:rsid w:val="001171FD"/>
    <w:rsid w:val="00133F93"/>
    <w:rsid w:val="00136EFB"/>
    <w:rsid w:val="00155BE4"/>
    <w:rsid w:val="00175D55"/>
    <w:rsid w:val="001835BE"/>
    <w:rsid w:val="0018584A"/>
    <w:rsid w:val="001A4DDE"/>
    <w:rsid w:val="001B246D"/>
    <w:rsid w:val="001B726D"/>
    <w:rsid w:val="001C6A74"/>
    <w:rsid w:val="001C6E67"/>
    <w:rsid w:val="001E022F"/>
    <w:rsid w:val="0020107A"/>
    <w:rsid w:val="00206666"/>
    <w:rsid w:val="002073C3"/>
    <w:rsid w:val="00211B9A"/>
    <w:rsid w:val="0021723B"/>
    <w:rsid w:val="00231F7A"/>
    <w:rsid w:val="0025139D"/>
    <w:rsid w:val="002828C8"/>
    <w:rsid w:val="002836CB"/>
    <w:rsid w:val="00295275"/>
    <w:rsid w:val="002C393F"/>
    <w:rsid w:val="002D48BE"/>
    <w:rsid w:val="002D5421"/>
    <w:rsid w:val="002E4E52"/>
    <w:rsid w:val="002E7F91"/>
    <w:rsid w:val="002F14EF"/>
    <w:rsid w:val="0032159B"/>
    <w:rsid w:val="00323F9C"/>
    <w:rsid w:val="00325EAA"/>
    <w:rsid w:val="00330FE5"/>
    <w:rsid w:val="00335D6C"/>
    <w:rsid w:val="003566FE"/>
    <w:rsid w:val="00372283"/>
    <w:rsid w:val="00375399"/>
    <w:rsid w:val="00376C19"/>
    <w:rsid w:val="00377BD6"/>
    <w:rsid w:val="00382A1A"/>
    <w:rsid w:val="003A0586"/>
    <w:rsid w:val="003A37D3"/>
    <w:rsid w:val="003A470E"/>
    <w:rsid w:val="003B1B8C"/>
    <w:rsid w:val="003B490C"/>
    <w:rsid w:val="003C07D8"/>
    <w:rsid w:val="003E0E80"/>
    <w:rsid w:val="003E5A4E"/>
    <w:rsid w:val="00401098"/>
    <w:rsid w:val="00412D02"/>
    <w:rsid w:val="0044209B"/>
    <w:rsid w:val="00442EF8"/>
    <w:rsid w:val="00444E4C"/>
    <w:rsid w:val="00453327"/>
    <w:rsid w:val="00453F40"/>
    <w:rsid w:val="004562D4"/>
    <w:rsid w:val="004603B6"/>
    <w:rsid w:val="004623AF"/>
    <w:rsid w:val="00465968"/>
    <w:rsid w:val="00465A26"/>
    <w:rsid w:val="00473FEC"/>
    <w:rsid w:val="00492AFF"/>
    <w:rsid w:val="00493768"/>
    <w:rsid w:val="004A7ED1"/>
    <w:rsid w:val="004B2BC5"/>
    <w:rsid w:val="004B31CD"/>
    <w:rsid w:val="004D390C"/>
    <w:rsid w:val="004D3A0C"/>
    <w:rsid w:val="004E6AE9"/>
    <w:rsid w:val="004F3FC9"/>
    <w:rsid w:val="004F6C74"/>
    <w:rsid w:val="00501570"/>
    <w:rsid w:val="0051376C"/>
    <w:rsid w:val="00521BAE"/>
    <w:rsid w:val="005277EA"/>
    <w:rsid w:val="00531FD7"/>
    <w:rsid w:val="00550B47"/>
    <w:rsid w:val="0056157E"/>
    <w:rsid w:val="005655E3"/>
    <w:rsid w:val="00575D0A"/>
    <w:rsid w:val="00586D89"/>
    <w:rsid w:val="005915B3"/>
    <w:rsid w:val="005A1A66"/>
    <w:rsid w:val="005B18C0"/>
    <w:rsid w:val="005B388B"/>
    <w:rsid w:val="005D57F2"/>
    <w:rsid w:val="005E6AFC"/>
    <w:rsid w:val="005E6C5B"/>
    <w:rsid w:val="006029B7"/>
    <w:rsid w:val="006214FE"/>
    <w:rsid w:val="006235C9"/>
    <w:rsid w:val="00632330"/>
    <w:rsid w:val="006517D5"/>
    <w:rsid w:val="00664163"/>
    <w:rsid w:val="006807D5"/>
    <w:rsid w:val="00683139"/>
    <w:rsid w:val="00693EFE"/>
    <w:rsid w:val="006940A2"/>
    <w:rsid w:val="006B57CA"/>
    <w:rsid w:val="006B6B11"/>
    <w:rsid w:val="006C1A36"/>
    <w:rsid w:val="006F1A50"/>
    <w:rsid w:val="006F372C"/>
    <w:rsid w:val="00704E1E"/>
    <w:rsid w:val="007121B3"/>
    <w:rsid w:val="0075216A"/>
    <w:rsid w:val="00754AF1"/>
    <w:rsid w:val="00773E21"/>
    <w:rsid w:val="00793105"/>
    <w:rsid w:val="00793A30"/>
    <w:rsid w:val="007C28A8"/>
    <w:rsid w:val="007C5063"/>
    <w:rsid w:val="007D16E9"/>
    <w:rsid w:val="007E531A"/>
    <w:rsid w:val="007E6094"/>
    <w:rsid w:val="007F14E6"/>
    <w:rsid w:val="007F77DC"/>
    <w:rsid w:val="00800818"/>
    <w:rsid w:val="00810C5D"/>
    <w:rsid w:val="00813453"/>
    <w:rsid w:val="0083454B"/>
    <w:rsid w:val="00845556"/>
    <w:rsid w:val="0085384F"/>
    <w:rsid w:val="00862CE7"/>
    <w:rsid w:val="0086604B"/>
    <w:rsid w:val="008675FC"/>
    <w:rsid w:val="00870C3E"/>
    <w:rsid w:val="00880F69"/>
    <w:rsid w:val="0088176F"/>
    <w:rsid w:val="008A3697"/>
    <w:rsid w:val="008A463D"/>
    <w:rsid w:val="008A5D4D"/>
    <w:rsid w:val="008B2456"/>
    <w:rsid w:val="008C01B3"/>
    <w:rsid w:val="008D0E0D"/>
    <w:rsid w:val="008D1849"/>
    <w:rsid w:val="008E7218"/>
    <w:rsid w:val="008F0B0F"/>
    <w:rsid w:val="009050D9"/>
    <w:rsid w:val="00912D14"/>
    <w:rsid w:val="00921F6E"/>
    <w:rsid w:val="00956741"/>
    <w:rsid w:val="00956CEA"/>
    <w:rsid w:val="009654B3"/>
    <w:rsid w:val="00983928"/>
    <w:rsid w:val="009867E3"/>
    <w:rsid w:val="00992F71"/>
    <w:rsid w:val="0099444E"/>
    <w:rsid w:val="009A5ED0"/>
    <w:rsid w:val="009A635B"/>
    <w:rsid w:val="009B1A4B"/>
    <w:rsid w:val="009C509E"/>
    <w:rsid w:val="009C686D"/>
    <w:rsid w:val="009D0E07"/>
    <w:rsid w:val="009D270B"/>
    <w:rsid w:val="009D7731"/>
    <w:rsid w:val="009E174C"/>
    <w:rsid w:val="009F27A3"/>
    <w:rsid w:val="009F3F93"/>
    <w:rsid w:val="009F4293"/>
    <w:rsid w:val="00A021BF"/>
    <w:rsid w:val="00A02BF0"/>
    <w:rsid w:val="00A06358"/>
    <w:rsid w:val="00A06EEE"/>
    <w:rsid w:val="00A10104"/>
    <w:rsid w:val="00A11D44"/>
    <w:rsid w:val="00A128B1"/>
    <w:rsid w:val="00A14E84"/>
    <w:rsid w:val="00A20992"/>
    <w:rsid w:val="00A21369"/>
    <w:rsid w:val="00A31616"/>
    <w:rsid w:val="00A3364E"/>
    <w:rsid w:val="00A350A9"/>
    <w:rsid w:val="00A41E83"/>
    <w:rsid w:val="00A72429"/>
    <w:rsid w:val="00A8292D"/>
    <w:rsid w:val="00A83F08"/>
    <w:rsid w:val="00A91707"/>
    <w:rsid w:val="00AB3A03"/>
    <w:rsid w:val="00AC3158"/>
    <w:rsid w:val="00AC4EBD"/>
    <w:rsid w:val="00AC6072"/>
    <w:rsid w:val="00AD0A84"/>
    <w:rsid w:val="00AD1503"/>
    <w:rsid w:val="00AE7975"/>
    <w:rsid w:val="00AF028D"/>
    <w:rsid w:val="00B0363E"/>
    <w:rsid w:val="00B16CAA"/>
    <w:rsid w:val="00B263B3"/>
    <w:rsid w:val="00B303E1"/>
    <w:rsid w:val="00B33B8C"/>
    <w:rsid w:val="00B35E74"/>
    <w:rsid w:val="00B648FC"/>
    <w:rsid w:val="00B901C4"/>
    <w:rsid w:val="00B9547B"/>
    <w:rsid w:val="00B95634"/>
    <w:rsid w:val="00B95A83"/>
    <w:rsid w:val="00B95FA9"/>
    <w:rsid w:val="00B97BF9"/>
    <w:rsid w:val="00BA01DA"/>
    <w:rsid w:val="00BA02D5"/>
    <w:rsid w:val="00BA0C10"/>
    <w:rsid w:val="00BC369A"/>
    <w:rsid w:val="00BC707F"/>
    <w:rsid w:val="00BD2A87"/>
    <w:rsid w:val="00BD48BB"/>
    <w:rsid w:val="00BF205B"/>
    <w:rsid w:val="00BF719B"/>
    <w:rsid w:val="00C015B7"/>
    <w:rsid w:val="00C06914"/>
    <w:rsid w:val="00C07EEB"/>
    <w:rsid w:val="00C12518"/>
    <w:rsid w:val="00C14EA4"/>
    <w:rsid w:val="00C2342E"/>
    <w:rsid w:val="00C3433E"/>
    <w:rsid w:val="00C41514"/>
    <w:rsid w:val="00C46A37"/>
    <w:rsid w:val="00C57183"/>
    <w:rsid w:val="00C60A68"/>
    <w:rsid w:val="00C7043B"/>
    <w:rsid w:val="00C7535A"/>
    <w:rsid w:val="00C910EA"/>
    <w:rsid w:val="00C928DD"/>
    <w:rsid w:val="00CA163A"/>
    <w:rsid w:val="00CA415B"/>
    <w:rsid w:val="00CB1923"/>
    <w:rsid w:val="00CB5547"/>
    <w:rsid w:val="00CB7C32"/>
    <w:rsid w:val="00CC4B67"/>
    <w:rsid w:val="00CD0305"/>
    <w:rsid w:val="00CD246E"/>
    <w:rsid w:val="00CE41AC"/>
    <w:rsid w:val="00CE56D1"/>
    <w:rsid w:val="00CF5743"/>
    <w:rsid w:val="00CF6383"/>
    <w:rsid w:val="00D073BB"/>
    <w:rsid w:val="00D17535"/>
    <w:rsid w:val="00D20BB3"/>
    <w:rsid w:val="00D27D61"/>
    <w:rsid w:val="00D46323"/>
    <w:rsid w:val="00D70439"/>
    <w:rsid w:val="00D9756D"/>
    <w:rsid w:val="00DA1699"/>
    <w:rsid w:val="00DC47B0"/>
    <w:rsid w:val="00DC784E"/>
    <w:rsid w:val="00DD42D9"/>
    <w:rsid w:val="00DD6544"/>
    <w:rsid w:val="00DD7601"/>
    <w:rsid w:val="00E044AC"/>
    <w:rsid w:val="00E20F32"/>
    <w:rsid w:val="00E25D4D"/>
    <w:rsid w:val="00E33FF2"/>
    <w:rsid w:val="00E535E9"/>
    <w:rsid w:val="00E9553D"/>
    <w:rsid w:val="00E96CAA"/>
    <w:rsid w:val="00EA7D26"/>
    <w:rsid w:val="00EB251E"/>
    <w:rsid w:val="00EC34BF"/>
    <w:rsid w:val="00EC35CC"/>
    <w:rsid w:val="00EF209E"/>
    <w:rsid w:val="00F1598B"/>
    <w:rsid w:val="00F270EF"/>
    <w:rsid w:val="00F32FBE"/>
    <w:rsid w:val="00F335CE"/>
    <w:rsid w:val="00F34C2B"/>
    <w:rsid w:val="00F45D30"/>
    <w:rsid w:val="00F47D29"/>
    <w:rsid w:val="00F54B5F"/>
    <w:rsid w:val="00F80D9F"/>
    <w:rsid w:val="00F825CF"/>
    <w:rsid w:val="00F84676"/>
    <w:rsid w:val="00F866C9"/>
    <w:rsid w:val="00FB2E52"/>
    <w:rsid w:val="00FC0262"/>
    <w:rsid w:val="00FC5538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1"/>
      <o:rules v:ext="edit">
        <o:r id="V:Rule12" type="connector" idref="#_x0000_s1295"/>
        <o:r id="V:Rule13" type="connector" idref="#_x0000_s1291"/>
        <o:r id="V:Rule14" type="connector" idref="#_x0000_s1277"/>
        <o:r id="V:Rule15" type="connector" idref="#_x0000_s1290"/>
        <o:r id="V:Rule16" type="connector" idref="#_x0000_s1309"/>
        <o:r id="V:Rule17" type="connector" idref="#_x0000_s1268"/>
        <o:r id="V:Rule18" type="connector" idref="#_x0000_s1311"/>
        <o:r id="V:Rule19" type="connector" idref="#_x0000_s1276"/>
        <o:r id="V:Rule20" type="connector" idref="#_x0000_s1298"/>
        <o:r id="V:Rule21" type="connector" idref="#_x0000_s1312"/>
        <o:r id="V:Rule22" type="connector" idref="#_x0000_s129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paragraph" w:styleId="PargrafodaLista">
    <w:name w:val="List Paragraph"/>
    <w:basedOn w:val="Normal"/>
    <w:uiPriority w:val="34"/>
    <w:qFormat/>
    <w:locked/>
    <w:rsid w:val="0010495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EFBBF94-1129-4F64-B38B-51C846114A69}">
  <ds:schemaRefs/>
</ds:datastoreItem>
</file>

<file path=customXml/itemProps5.xml><?xml version="1.0" encoding="utf-8"?>
<ds:datastoreItem xmlns:ds="http://schemas.openxmlformats.org/officeDocument/2006/customXml" ds:itemID="{259E9DB1-5B93-4E3C-8C84-B6440DB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DGT-cgusmao</cp:lastModifiedBy>
  <cp:revision>3</cp:revision>
  <cp:lastPrinted>2016-02-15T15:32:00Z</cp:lastPrinted>
  <dcterms:created xsi:type="dcterms:W3CDTF">2016-03-24T14:20:00Z</dcterms:created>
  <dcterms:modified xsi:type="dcterms:W3CDTF">2016-03-24T15:14:00Z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